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jc w:val="center"/>
      </w:pPr>
      <w:r>
        <w:rPr>
          <w:rFonts w:ascii="Times New Roman" w:cs="Times New Roman" w:eastAsia="Times New Roman" w:hAnsi="Times New Roman"/>
          <w:b/>
          <w:bCs/>
          <w:sz w:val="24"/>
          <w:szCs w:val="24"/>
        </w:rPr>
        <w:t xml:space="preserve">İSTANBUL BÖLGE ADLİYE MAHKEMESİ İLGİLİ HUKUK DAİRESİ'NE</w:t>
      </w:r>
    </w:p>
    <w:p>
      <w:pPr>
        <w:spacing w:after="120" w:before="120"/>
        <w:jc w:val="center"/>
      </w:pPr>
      <w:r>
        <w:rPr>
          <w:rFonts w:ascii="Times New Roman" w:cs="Times New Roman" w:eastAsia="Times New Roman" w:hAnsi="Times New Roman"/>
          <w:b/>
          <w:bCs/>
          <w:sz w:val="24"/>
          <w:szCs w:val="24"/>
        </w:rPr>
        <w:t xml:space="preserve">Gönderilmek üzere</w:t>
      </w:r>
    </w:p>
    <w:p>
      <w:pPr>
        <w:spacing w:after="120" w:before="120"/>
        <w:jc w:val="center"/>
      </w:pPr>
      <w:r>
        <w:rPr>
          <w:rFonts w:ascii="Times New Roman" w:cs="Times New Roman" w:eastAsia="Times New Roman" w:hAnsi="Times New Roman"/>
          <w:b/>
          <w:bCs/>
          <w:sz w:val="24"/>
          <w:szCs w:val="24"/>
        </w:rPr>
        <w:t xml:space="preserve">İSTANBUL ( …… ). ASLİYE HUKUK MAHKEMESİ'NE</w:t>
      </w:r>
    </w:p>
    <w:p/>
    <w:p>
      <w:pPr>
        <w:tabs>
          <w:tab w:val="left" w:pos="3200"/>
        </w:tabs>
        <w:spacing w:after="60"/>
        <w:ind w:left="3200" w:hanging="3200"/>
      </w:pPr>
      <w:r>
        <w:rPr>
          <w:rFonts w:ascii="Times New Roman" w:cs="Times New Roman" w:eastAsia="Times New Roman" w:hAnsi="Times New Roman"/>
          <w:b/>
          <w:bCs/>
          <w:sz w:val="24"/>
          <w:szCs w:val="24"/>
        </w:rPr>
        <w:t xml:space="preserve">DOSYA NO</w:t>
      </w:r>
      <w:r>
        <w:rPr>
          <w:rFonts w:ascii="Times New Roman" w:cs="Times New Roman" w:eastAsia="Times New Roman" w:hAnsi="Times New Roman"/>
          <w:sz w:val="24"/>
          <w:szCs w:val="24"/>
        </w:rPr>
        <w:t xml:space="preserve">	: 2026/…… Esas – 2026/…… Karar</w:t>
      </w:r>
    </w:p>
    <w:p>
      <w:pPr>
        <w:tabs>
          <w:tab w:val="left" w:pos="3200"/>
        </w:tabs>
        <w:spacing w:after="60"/>
        <w:ind w:left="3200" w:hanging="3200"/>
      </w:pPr>
      <w:r>
        <w:rPr>
          <w:rFonts w:ascii="Times New Roman" w:cs="Times New Roman" w:eastAsia="Times New Roman" w:hAnsi="Times New Roman"/>
          <w:b/>
          <w:bCs/>
          <w:sz w:val="24"/>
          <w:szCs w:val="24"/>
        </w:rPr>
        <w:t xml:space="preserve">İSTİNAF EDEN (DAVACI)</w:t>
      </w:r>
      <w:r>
        <w:rPr>
          <w:rFonts w:ascii="Times New Roman" w:cs="Times New Roman" w:eastAsia="Times New Roman" w:hAnsi="Times New Roman"/>
          <w:sz w:val="24"/>
          <w:szCs w:val="24"/>
        </w:rPr>
        <w:t xml:space="preserve">	: …… (T.C. Kimlik No: ……)</w:t>
      </w:r>
    </w:p>
    <w:p>
      <w:pPr>
        <w:tabs>
          <w:tab w:val="left" w:pos="3200"/>
        </w:tabs>
        <w:spacing w:after="60"/>
        <w:ind w:left="3200" w:hanging="3200"/>
      </w:pPr>
      <w:r>
        <w:rPr>
          <w:rFonts w:ascii="Times New Roman" w:cs="Times New Roman" w:eastAsia="Times New Roman" w:hAnsi="Times New Roman"/>
          <w:b/>
          <w:bCs/>
          <w:sz w:val="24"/>
          <w:szCs w:val="24"/>
        </w:rPr>
        <w:t xml:space="preserve">VEKİLİ</w:t>
      </w:r>
      <w:r>
        <w:rPr>
          <w:rFonts w:ascii="Times New Roman" w:cs="Times New Roman" w:eastAsia="Times New Roman" w:hAnsi="Times New Roman"/>
          <w:sz w:val="24"/>
          <w:szCs w:val="24"/>
        </w:rPr>
        <w:t xml:space="preserve">	: Av. …… – …… (adres)</w:t>
      </w:r>
    </w:p>
    <w:p>
      <w:pPr>
        <w:tabs>
          <w:tab w:val="left" w:pos="3200"/>
        </w:tabs>
        <w:spacing w:after="60"/>
        <w:ind w:left="3200" w:hanging="3200"/>
      </w:pPr>
      <w:r>
        <w:rPr>
          <w:rFonts w:ascii="Times New Roman" w:cs="Times New Roman" w:eastAsia="Times New Roman" w:hAnsi="Times New Roman"/>
          <w:b/>
          <w:bCs/>
          <w:sz w:val="24"/>
          <w:szCs w:val="24"/>
        </w:rPr>
        <w:t xml:space="preserve">KARŞI TARAF (DAVALI)</w:t>
      </w:r>
      <w:r>
        <w:rPr>
          <w:rFonts w:ascii="Times New Roman" w:cs="Times New Roman" w:eastAsia="Times New Roman" w:hAnsi="Times New Roman"/>
          <w:sz w:val="24"/>
          <w:szCs w:val="24"/>
        </w:rPr>
        <w:t xml:space="preserve">	: ……</w:t>
      </w:r>
    </w:p>
    <w:p>
      <w:pPr>
        <w:tabs>
          <w:tab w:val="left" w:pos="3200"/>
        </w:tabs>
        <w:spacing w:after="60"/>
        <w:ind w:left="3200" w:hanging="3200"/>
      </w:pPr>
      <w:r>
        <w:rPr>
          <w:rFonts w:ascii="Times New Roman" w:cs="Times New Roman" w:eastAsia="Times New Roman" w:hAnsi="Times New Roman"/>
          <w:b/>
          <w:bCs/>
          <w:sz w:val="24"/>
          <w:szCs w:val="24"/>
        </w:rPr>
        <w:t xml:space="preserve">KARAR TARİHİ</w:t>
      </w:r>
      <w:r>
        <w:rPr>
          <w:rFonts w:ascii="Times New Roman" w:cs="Times New Roman" w:eastAsia="Times New Roman" w:hAnsi="Times New Roman"/>
          <w:sz w:val="24"/>
          <w:szCs w:val="24"/>
        </w:rPr>
        <w:t xml:space="preserve">	: ……/……/2026</w:t>
      </w:r>
    </w:p>
    <w:p>
      <w:pPr>
        <w:tabs>
          <w:tab w:val="left" w:pos="3200"/>
        </w:tabs>
        <w:spacing w:after="60"/>
        <w:ind w:left="3200" w:hanging="3200"/>
      </w:pPr>
      <w:r>
        <w:rPr>
          <w:rFonts w:ascii="Times New Roman" w:cs="Times New Roman" w:eastAsia="Times New Roman" w:hAnsi="Times New Roman"/>
          <w:b/>
          <w:bCs/>
          <w:sz w:val="24"/>
          <w:szCs w:val="24"/>
        </w:rPr>
        <w:t xml:space="preserve">TEBLİĞ TARİHİ</w:t>
      </w:r>
      <w:r>
        <w:rPr>
          <w:rFonts w:ascii="Times New Roman" w:cs="Times New Roman" w:eastAsia="Times New Roman" w:hAnsi="Times New Roman"/>
          <w:sz w:val="24"/>
          <w:szCs w:val="24"/>
        </w:rPr>
        <w:t xml:space="preserve">	: ……/……/2026</w:t>
      </w:r>
    </w:p>
    <w:p>
      <w:pPr>
        <w:tabs>
          <w:tab w:val="left" w:pos="3200"/>
        </w:tabs>
        <w:spacing w:after="60"/>
        <w:ind w:left="3200" w:hanging="3200"/>
      </w:pPr>
      <w:r>
        <w:rPr>
          <w:rFonts w:ascii="Times New Roman" w:cs="Times New Roman" w:eastAsia="Times New Roman" w:hAnsi="Times New Roman"/>
          <w:b/>
          <w:bCs/>
          <w:sz w:val="24"/>
          <w:szCs w:val="24"/>
        </w:rPr>
        <w:t xml:space="preserve">KONU</w:t>
      </w:r>
      <w:r>
        <w:rPr>
          <w:rFonts w:ascii="Times New Roman" w:cs="Times New Roman" w:eastAsia="Times New Roman" w:hAnsi="Times New Roman"/>
          <w:sz w:val="24"/>
          <w:szCs w:val="24"/>
        </w:rPr>
        <w:t xml:space="preserve">	: Yerel mahkemenin yukarıda tarih ve sayısı yazılı kararına karşı istinaf başvurumuzun sunulmasıdır.</w:t>
      </w:r>
    </w:p>
    <w:p>
      <w:pPr>
        <w:spacing w:after="120" w:before="120"/>
        <w:jc w:val="center"/>
      </w:pPr>
      <w:r>
        <w:rPr>
          <w:rFonts w:ascii="Times New Roman" w:cs="Times New Roman" w:eastAsia="Times New Roman" w:hAnsi="Times New Roman"/>
          <w:b/>
          <w:bCs/>
          <w:sz w:val="24"/>
          <w:szCs w:val="24"/>
        </w:rPr>
        <w:t xml:space="preserve">KARARIN ÖZETİ</w:t>
      </w:r>
    </w:p>
    <w:p>
      <w:pPr>
        <w:spacing w:after="120"/>
        <w:jc w:val="both"/>
      </w:pPr>
      <w:r>
        <w:rPr>
          <w:rFonts w:ascii="Times New Roman" w:cs="Times New Roman" w:eastAsia="Times New Roman" w:hAnsi="Times New Roman"/>
          <w:sz w:val="24"/>
          <w:szCs w:val="24"/>
        </w:rPr>
        <w:t xml:space="preserve">Mahkeme, davanın …… gerekçesiyle reddine karar vermiştir.</w:t>
      </w:r>
    </w:p>
    <w:p>
      <w:pPr>
        <w:spacing w:after="120" w:before="120"/>
        <w:jc w:val="center"/>
      </w:pPr>
      <w:r>
        <w:rPr>
          <w:rFonts w:ascii="Times New Roman" w:cs="Times New Roman" w:eastAsia="Times New Roman" w:hAnsi="Times New Roman"/>
          <w:b/>
          <w:bCs/>
          <w:sz w:val="24"/>
          <w:szCs w:val="24"/>
        </w:rPr>
        <w:t xml:space="preserve">İSTİNAF SEBEPLERİ</w:t>
      </w:r>
    </w:p>
    <w:p>
      <w:pPr>
        <w:spacing w:after="120"/>
        <w:jc w:val="both"/>
      </w:pPr>
      <w:r>
        <w:rPr>
          <w:rFonts w:ascii="Times New Roman" w:cs="Times New Roman" w:eastAsia="Times New Roman" w:hAnsi="Times New Roman"/>
          <w:sz w:val="24"/>
          <w:szCs w:val="24"/>
        </w:rPr>
        <w:t xml:space="preserve">1- Usule ilişkin: Mahkeme, …… tarihli duruşmada bildirdiğimiz tanıkları dinlemeden karar vermiş, böylece hukuki dinlenilme hakkımızı ihlal etmiştir.</w:t>
      </w:r>
    </w:p>
    <w:p>
      <w:pPr>
        <w:spacing w:after="120"/>
        <w:jc w:val="both"/>
      </w:pPr>
      <w:r>
        <w:rPr>
          <w:rFonts w:ascii="Times New Roman" w:cs="Times New Roman" w:eastAsia="Times New Roman" w:hAnsi="Times New Roman"/>
          <w:sz w:val="24"/>
          <w:szCs w:val="24"/>
        </w:rPr>
        <w:t xml:space="preserve">2- Esasa ilişkin: Dosyaya sunulan …… tarihli belge değerlendirilmemiştir. Bu belge, …… olduğunu açıkça göstermektedir.</w:t>
      </w:r>
    </w:p>
    <w:p>
      <w:pPr>
        <w:spacing w:after="120"/>
        <w:jc w:val="both"/>
      </w:pPr>
      <w:r>
        <w:rPr>
          <w:rFonts w:ascii="Times New Roman" w:cs="Times New Roman" w:eastAsia="Times New Roman" w:hAnsi="Times New Roman"/>
          <w:sz w:val="24"/>
          <w:szCs w:val="24"/>
        </w:rPr>
        <w:t xml:space="preserve">3- Hükme esas alınan …… tarihli bilirkişi raporuna süresinde itiraz edilmiş, ancak itirazlarımız karşılanmadan karar verilmiştir.</w:t>
      </w:r>
    </w:p>
    <w:p>
      <w:pPr>
        <w:spacing w:after="120"/>
        <w:jc w:val="both"/>
      </w:pPr>
      <w:r>
        <w:rPr>
          <w:rFonts w:ascii="Times New Roman" w:cs="Times New Roman" w:eastAsia="Times New Roman" w:hAnsi="Times New Roman"/>
          <w:sz w:val="24"/>
          <w:szCs w:val="24"/>
        </w:rPr>
        <w:t xml:space="preserve">4- Yargılama giderleri ve vekâlet ücreti yönünden de karar hatalıdır: …….</w:t>
      </w:r>
    </w:p>
    <w:p>
      <w:pPr>
        <w:tabs>
          <w:tab w:val="left" w:pos="3200"/>
        </w:tabs>
        <w:spacing w:after="60"/>
        <w:ind w:left="3200" w:hanging="3200"/>
      </w:pPr>
      <w:r>
        <w:rPr>
          <w:rFonts w:ascii="Times New Roman" w:cs="Times New Roman" w:eastAsia="Times New Roman" w:hAnsi="Times New Roman"/>
          <w:b/>
          <w:bCs/>
          <w:sz w:val="24"/>
          <w:szCs w:val="24"/>
        </w:rPr>
        <w:t xml:space="preserve">HUKUKİ NEDENLER</w:t>
      </w:r>
      <w:r>
        <w:rPr>
          <w:rFonts w:ascii="Times New Roman" w:cs="Times New Roman" w:eastAsia="Times New Roman" w:hAnsi="Times New Roman"/>
          <w:sz w:val="24"/>
          <w:szCs w:val="24"/>
        </w:rPr>
        <w:t xml:space="preserve">	: 6100 sayılı HMK m. 341 vd. ve ilgili mevzuat.</w:t>
      </w:r>
    </w:p>
    <w:p>
      <w:pPr>
        <w:spacing w:after="120" w:before="120"/>
        <w:jc w:val="center"/>
      </w:pPr>
      <w:r>
        <w:rPr>
          <w:rFonts w:ascii="Times New Roman" w:cs="Times New Roman" w:eastAsia="Times New Roman" w:hAnsi="Times New Roman"/>
          <w:b/>
          <w:bCs/>
          <w:sz w:val="24"/>
          <w:szCs w:val="24"/>
        </w:rPr>
        <w:t xml:space="preserve">SONUÇ VE İSTEM</w:t>
      </w:r>
    </w:p>
    <w:p>
      <w:pPr>
        <w:spacing w:after="120"/>
        <w:jc w:val="both"/>
      </w:pPr>
      <w:r>
        <w:rPr>
          <w:rFonts w:ascii="Times New Roman" w:cs="Times New Roman" w:eastAsia="Times New Roman" w:hAnsi="Times New Roman"/>
          <w:sz w:val="24"/>
          <w:szCs w:val="24"/>
        </w:rPr>
        <w:t xml:space="preserve">Yukarıda açıklanan ve re'sen gözetilecek nedenlerle; istinaf başvurumuzun kabulü ile yerel mahkeme kararının kaldırılmasına, davamızın kabulüne, bu talebimiz uygun görülmezse dosyanın yeniden görülmek üzere yerel mahkemeye gönderilmesine, yargılama giderleri ile vekâlet ücretinin karşı tarafa yükletilmesine karar verilmesini saygılarımızla vekâleten arz ve talep ederiz.</w:t>
      </w:r>
    </w:p>
    <w:p>
      <w:pPr>
        <w:spacing w:before="240"/>
        <w:jc w:val="right"/>
      </w:pPr>
      <w:r>
        <w:rPr>
          <w:rFonts w:ascii="Times New Roman" w:cs="Times New Roman" w:eastAsia="Times New Roman" w:hAnsi="Times New Roman"/>
          <w:sz w:val="24"/>
          <w:szCs w:val="24"/>
        </w:rPr>
        <w:t xml:space="preserve">……/……/2026</w:t>
      </w:r>
      <w:r>
        <w:rPr>
          <w:rFonts w:ascii="Times New Roman" w:cs="Times New Roman" w:eastAsia="Times New Roman" w:hAnsi="Times New Roman"/>
          <w:sz w:val="24"/>
          <w:szCs w:val="24"/>
        </w:rPr>
        <w:br/>
        <w:t xml:space="preserve">İstinaf Eden Vekili Av. ……</w:t>
      </w:r>
      <w:r>
        <w:rPr>
          <w:rFonts w:ascii="Times New Roman" w:cs="Times New Roman" w:eastAsia="Times New Roman" w:hAnsi="Times New Roman"/>
          <w:sz w:val="24"/>
          <w:szCs w:val="24"/>
        </w:rPr>
        <w:br/>
        <w:t xml:space="preserve">(e-imzalıdır)</w:t>
      </w:r>
    </w:p>
    <w:sectPr>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İstinaf Dilekçesi</dc:title>
  <dc:creator>Un-named</dc:creator>
  <cp:lastModifiedBy>Un-named</cp:lastModifiedBy>
  <cp:revision>1</cp:revision>
  <dcterms:created xsi:type="dcterms:W3CDTF">2026-09-15T11:32:12.756Z</dcterms:created>
  <dcterms:modified xsi:type="dcterms:W3CDTF">2026-09-15T11:32:12.756Z</dcterms:modified>
</cp:coreProperties>
</file>

<file path=docProps/custom.xml><?xml version="1.0" encoding="utf-8"?>
<Properties xmlns="http://schemas.openxmlformats.org/officeDocument/2006/custom-properties" xmlns:vt="http://schemas.openxmlformats.org/officeDocument/2006/docPropsVTypes"/>
</file>